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11117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611BC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11117D" w:rsidRPr="005C4711" w:rsidRDefault="0011117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11117D">
        <w:rPr>
          <w:rFonts w:ascii="Palatino Linotype" w:hAnsi="Palatino Linotype" w:cs="Tahoma"/>
          <w:sz w:val="24"/>
          <w:szCs w:val="24"/>
        </w:rPr>
        <w:t>90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11117D">
        <w:rPr>
          <w:rFonts w:ascii="Palatino Linotype" w:hAnsi="Palatino Linotype" w:cs="Tahoma"/>
          <w:sz w:val="24"/>
          <w:szCs w:val="24"/>
        </w:rPr>
        <w:t>01/02/2018</w:t>
      </w:r>
    </w:p>
    <w:p w:rsidR="004611BC" w:rsidRDefault="00941220" w:rsidP="004611BC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11117D">
        <w:rPr>
          <w:b/>
          <w:sz w:val="24"/>
          <w:szCs w:val="24"/>
        </w:rPr>
        <w:t>Docente</w:t>
      </w:r>
      <w:r w:rsidR="00F16C46">
        <w:rPr>
          <w:b/>
          <w:sz w:val="24"/>
          <w:szCs w:val="24"/>
        </w:rPr>
        <w:t xml:space="preserve"> </w:t>
      </w:r>
      <w:r w:rsidR="004611BC">
        <w:rPr>
          <w:b/>
          <w:sz w:val="24"/>
          <w:szCs w:val="24"/>
        </w:rPr>
        <w:t>ed ATA</w:t>
      </w:r>
    </w:p>
    <w:p w:rsidR="004611BC" w:rsidRDefault="00717689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</w:t>
      </w:r>
    </w:p>
    <w:p w:rsidR="00941220" w:rsidRDefault="004611BC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DSGA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11117D" w:rsidRDefault="0011117D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Pr="00BC7852" w:rsidRDefault="0011117D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Rinnovo elezioni RSU – Elezioni 17, 18 e 19 aprile 2018</w:t>
      </w: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</w:p>
    <w:p w:rsidR="004611BC" w:rsidRDefault="0011117D" w:rsidP="0011117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Ai sensi dell’art. 1 dell’Accordo collettivo quadro del 7 agosto 1998, è stato definito il calendario delle votazioni per il rinnovo delle Rappresentanze sindacali unitarie (RSU).</w:t>
      </w:r>
      <w:bookmarkStart w:id="0" w:name="_GoBack"/>
      <w:bookmarkEnd w:id="0"/>
    </w:p>
    <w:p w:rsidR="0011117D" w:rsidRDefault="0011117D" w:rsidP="0011117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Per la documentazione necessaria, consultare il sito </w:t>
      </w:r>
      <w:hyperlink r:id="rId7" w:history="1">
        <w:r w:rsidRPr="00503C75">
          <w:rPr>
            <w:rStyle w:val="Collegamentoipertestuale"/>
            <w:rFonts w:ascii="Calibri" w:hAnsi="Calibri" w:cs="Arial"/>
            <w:sz w:val="24"/>
            <w:szCs w:val="24"/>
          </w:rPr>
          <w:t>www.aranagenzia.it</w:t>
        </w:r>
      </w:hyperlink>
    </w:p>
    <w:p w:rsid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1117D" w:rsidRP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1117D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611BC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anagen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2017-10-30T07:12:00Z</cp:lastPrinted>
  <dcterms:created xsi:type="dcterms:W3CDTF">2018-02-01T08:18:00Z</dcterms:created>
  <dcterms:modified xsi:type="dcterms:W3CDTF">2018-02-01T08:18:00Z</dcterms:modified>
</cp:coreProperties>
</file>