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spacing w:before="71" w:lineRule="auto"/>
        <w:ind w:left="0" w:firstLine="0"/>
        <w:jc w:val="center"/>
        <w:rPr>
          <w:rFonts w:ascii="Arial Narrow" w:cs="Arial Narrow" w:eastAsia="Arial Narrow" w:hAnsi="Arial Narrow"/>
          <w:color w:val="000009"/>
        </w:rPr>
      </w:pPr>
      <w:r w:rsidDel="00000000" w:rsidR="00000000" w:rsidRPr="00000000">
        <w:rPr>
          <w:rFonts w:ascii="Arial Narrow" w:cs="Arial Narrow" w:eastAsia="Arial Narrow" w:hAnsi="Arial Narrow"/>
          <w:color w:val="000009"/>
          <w:rtl w:val="0"/>
        </w:rPr>
        <w:t xml:space="preserve">REGISTRO PER IL CONTROLLO DEGLI ACCESSI</w:t>
      </w:r>
    </w:p>
    <w:p w:rsidR="00000000" w:rsidDel="00000000" w:rsidP="00000000" w:rsidRDefault="00000000" w:rsidRPr="00000000" w14:paraId="00000002">
      <w:pPr>
        <w:pStyle w:val="Heading1"/>
        <w:pageBreakBefore w:val="0"/>
        <w:spacing w:before="71" w:lineRule="auto"/>
        <w:ind w:left="0" w:firstLine="0"/>
        <w:jc w:val="center"/>
        <w:rPr>
          <w:rFonts w:ascii="Arial Narrow" w:cs="Arial Narrow" w:eastAsia="Arial Narrow" w:hAnsi="Arial Narrow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ageBreakBefore w:val="0"/>
        <w:spacing w:before="71" w:lineRule="auto"/>
        <w:ind w:left="0" w:firstLine="0"/>
        <w:jc w:val="center"/>
        <w:rPr>
          <w:rFonts w:ascii="Arial Narrow" w:cs="Arial Narrow" w:eastAsia="Arial Narrow" w:hAnsi="Arial Narrow"/>
          <w:color w:val="000009"/>
        </w:rPr>
      </w:pPr>
      <w:r w:rsidDel="00000000" w:rsidR="00000000" w:rsidRPr="00000000">
        <w:rPr>
          <w:rFonts w:ascii="Arial Narrow" w:cs="Arial Narrow" w:eastAsia="Arial Narrow" w:hAnsi="Arial Narrow"/>
          <w:color w:val="000009"/>
          <w:rtl w:val="0"/>
        </w:rPr>
        <w:t xml:space="preserve">INFORMATIVA PRIVACY AI SENSI DEL REGOLAMENTO UE 2016/679 (“GDPR”)</w:t>
      </w:r>
    </w:p>
    <w:p w:rsidR="00000000" w:rsidDel="00000000" w:rsidP="00000000" w:rsidRDefault="00000000" w:rsidRPr="00000000" w14:paraId="00000004">
      <w:pPr>
        <w:pStyle w:val="Heading1"/>
        <w:pageBreakBefore w:val="0"/>
        <w:spacing w:before="71" w:lineRule="auto"/>
        <w:ind w:left="0" w:firstLine="0"/>
        <w:rPr>
          <w:rFonts w:ascii="Arial Narrow" w:cs="Arial Narrow" w:eastAsia="Arial Narrow" w:hAnsi="Arial Narrow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before="1" w:line="130" w:lineRule="auto"/>
        <w:rPr>
          <w:rFonts w:ascii="Arial Narrow" w:cs="Arial Narrow" w:eastAsia="Arial Narrow" w:hAnsi="Arial Narrow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0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ind w:right="4719"/>
        <w:jc w:val="both"/>
        <w:rPr>
          <w:rFonts w:ascii="Arial Narrow" w:cs="Arial Narrow" w:eastAsia="Arial Narrow" w:hAnsi="Arial Narrow"/>
          <w:b w:val="1"/>
          <w:color w:val="000009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9"/>
          <w:sz w:val="24"/>
          <w:szCs w:val="24"/>
          <w:rtl w:val="0"/>
        </w:rPr>
        <w:t xml:space="preserve">Titolare del trattamento dei Dati Personali</w:t>
      </w:r>
    </w:p>
    <w:p w:rsidR="00000000" w:rsidDel="00000000" w:rsidP="00000000" w:rsidRDefault="00000000" w:rsidRPr="00000000" w14:paraId="00000008">
      <w:pPr>
        <w:pageBreakBefore w:val="0"/>
        <w:ind w:right="4719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" w:line="288" w:lineRule="auto"/>
        <w:ind w:left="0" w:right="107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ISTITUTO COMPRENSIVO PRIMO LEVI con sede legale in Via Pistoia, 30 – 20153 Milano (di seguito, “L’Istituto” o il “Titolare”), in qualità di Titolare del trattamento, tratterà i Suoi dati personali in conformità a quanto stabilito dalla normativa in materia di protezione dei dati personali applicabile e dalla presente informativa.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before="3" w:line="130" w:lineRule="auto"/>
        <w:rPr>
          <w:rFonts w:ascii="Arial Narrow" w:cs="Arial Narrow" w:eastAsia="Arial Narrow" w:hAnsi="Arial Narrow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0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pageBreakBefore w:val="0"/>
        <w:ind w:left="0" w:right="3220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Responsabile della Protezione dei dati personali (RPD)</w:t>
      </w:r>
    </w:p>
    <w:p w:rsidR="00000000" w:rsidDel="00000000" w:rsidP="00000000" w:rsidRDefault="00000000" w:rsidRPr="00000000" w14:paraId="0000000D">
      <w:pPr>
        <w:pStyle w:val="Heading1"/>
        <w:pageBreakBefore w:val="0"/>
        <w:ind w:left="0" w:right="3220" w:firstLine="0"/>
        <w:jc w:val="both"/>
        <w:rPr>
          <w:rFonts w:ascii="Arial Narrow" w:cs="Arial Narrow" w:eastAsia="Arial Narrow" w:hAnsi="Arial Narrow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1"/>
        <w:jc w:val="both"/>
        <w:rPr>
          <w:rFonts w:ascii="Arial Narrow" w:cs="Arial Narrow" w:eastAsia="Arial Narrow" w:hAnsi="Arial Narrow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“Il Responsabile della Protezione dei dati personali è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rtl w:val="0"/>
        </w:rPr>
        <w:t xml:space="preserve">Privacycert Lombardia S.r.l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rtl w:val="0"/>
        </w:rPr>
        <w:t xml:space="preserve">., in persona del Dott. Massimo Zampetti, Indirizzo: Passaggio Don Seghezzi n. 2, 24122 Bergamo, TEL.: 035 4139494, e-mail: info@privacycontrol.it, PEC: lombardia@pec.privacycert.it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before="3" w:line="130" w:lineRule="auto"/>
        <w:rPr>
          <w:rFonts w:ascii="Arial Narrow" w:cs="Arial Narrow" w:eastAsia="Arial Narrow" w:hAnsi="Arial Narrow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0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pageBreakBefore w:val="0"/>
        <w:tabs>
          <w:tab w:val="right" w:pos="4164"/>
        </w:tabs>
        <w:ind w:left="0" w:right="5448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Oggetto e Modalità del Trattamento</w:t>
        <w:tab/>
      </w:r>
    </w:p>
    <w:p w:rsidR="00000000" w:rsidDel="00000000" w:rsidP="00000000" w:rsidRDefault="00000000" w:rsidRPr="00000000" w14:paraId="00000012">
      <w:pPr>
        <w:pStyle w:val="Heading1"/>
        <w:pageBreakBefore w:val="0"/>
        <w:ind w:left="0" w:right="5448" w:firstLine="0"/>
        <w:jc w:val="both"/>
        <w:rPr>
          <w:rFonts w:ascii="Arial Narrow" w:cs="Arial Narrow" w:eastAsia="Arial Narrow" w:hAnsi="Arial Narrow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" w:line="288" w:lineRule="auto"/>
        <w:ind w:left="0" w:right="105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Titolare tratterà i Suoi Dati personali identificativi (nome, cognome, numero cellulare) da Lei comunicati all’atto dell’ingresso di un plesso dell’Istituto.</w:t>
      </w:r>
    </w:p>
    <w:p w:rsidR="00000000" w:rsidDel="00000000" w:rsidP="00000000" w:rsidRDefault="00000000" w:rsidRPr="00000000" w14:paraId="00000014">
      <w:pPr>
        <w:pageBreakBefore w:val="0"/>
        <w:spacing w:before="3" w:line="130" w:lineRule="auto"/>
        <w:rPr>
          <w:rFonts w:ascii="Arial Narrow" w:cs="Arial Narrow" w:eastAsia="Arial Narrow" w:hAnsi="Arial Narrow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0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" w:line="288" w:lineRule="auto"/>
        <w:ind w:left="0" w:right="108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Per trattamento di Dati Personali, ai fini della presente informativa, è da intendersi qualsiasi operazione o insieme di operazioni, compiute anche con l'ausilio di processi automatizzati ed applicate ai Dati Personali, in conformità a quanto previsto dalla vigente normativa relativa alla protezione dei dati personali (“GDPR”).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before="3" w:line="130" w:lineRule="auto"/>
        <w:rPr>
          <w:rFonts w:ascii="Arial Narrow" w:cs="Arial Narrow" w:eastAsia="Arial Narrow" w:hAnsi="Arial Narrow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0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" w:line="288" w:lineRule="auto"/>
        <w:ind w:left="0" w:right="105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La informiamo che i Dati Personali verranno trattati manualmente e/o con il supporto di mezzi informatici o telematici.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before="3" w:line="130" w:lineRule="auto"/>
        <w:rPr>
          <w:rFonts w:ascii="Arial Narrow" w:cs="Arial Narrow" w:eastAsia="Arial Narrow" w:hAnsi="Arial Narrow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0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pageBreakBefore w:val="0"/>
        <w:ind w:left="0" w:right="4939" w:firstLine="0"/>
        <w:jc w:val="both"/>
        <w:rPr>
          <w:rFonts w:ascii="Arial Narrow" w:cs="Arial Narrow" w:eastAsia="Arial Narrow" w:hAnsi="Arial Narrow"/>
          <w:color w:val="000009"/>
        </w:rPr>
      </w:pPr>
      <w:r w:rsidDel="00000000" w:rsidR="00000000" w:rsidRPr="00000000">
        <w:rPr>
          <w:rFonts w:ascii="Arial Narrow" w:cs="Arial Narrow" w:eastAsia="Arial Narrow" w:hAnsi="Arial Narrow"/>
          <w:color w:val="000009"/>
          <w:rtl w:val="0"/>
        </w:rPr>
        <w:t xml:space="preserve">Finalità e base giuridica del trattamento</w:t>
      </w:r>
    </w:p>
    <w:p w:rsidR="00000000" w:rsidDel="00000000" w:rsidP="00000000" w:rsidRDefault="00000000" w:rsidRPr="00000000" w14:paraId="0000001D">
      <w:pPr>
        <w:pStyle w:val="Heading1"/>
        <w:pageBreakBefore w:val="0"/>
        <w:ind w:left="0" w:right="4939" w:firstLine="0"/>
        <w:jc w:val="both"/>
        <w:rPr>
          <w:rFonts w:ascii="Arial Narrow" w:cs="Arial Narrow" w:eastAsia="Arial Narrow" w:hAnsi="Arial Narrow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" w:line="288" w:lineRule="auto"/>
        <w:ind w:left="0" w:right="108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L’Istituto tratterà i Suoi Dati Personali esclusivamente al fine di consentire l’accesso alla sede; gli stessi saranno trattati direttamente dal Titolare o da suoi Incaricati per finalità strettamente connesse alla richiesta di accesso alla sede ed all’identificazione del visitatore.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before="3" w:line="130" w:lineRule="auto"/>
        <w:rPr>
          <w:rFonts w:ascii="Arial Narrow" w:cs="Arial Narrow" w:eastAsia="Arial Narrow" w:hAnsi="Arial Narrow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0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" w:line="288" w:lineRule="auto"/>
        <w:ind w:left="0" w:right="107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L’eventuale rifiuto a fornire tali dati e a consentire il trattamento comporterà l’impossibilità di accesso alla sede da parte Sua.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before="3" w:line="130" w:lineRule="auto"/>
        <w:rPr>
          <w:rFonts w:ascii="Arial Narrow" w:cs="Arial Narrow" w:eastAsia="Arial Narrow" w:hAnsi="Arial Narrow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0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" w:line="288" w:lineRule="auto"/>
        <w:ind w:left="0" w:right="82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La base giuridica del trattamento è costituita dal consenso, espresso in calce alla presente informative o attraverso apposita sezione presente nella tabella del Registro degli ingressi.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before="3" w:line="130" w:lineRule="auto"/>
        <w:rPr>
          <w:rFonts w:ascii="Arial Narrow" w:cs="Arial Narrow" w:eastAsia="Arial Narrow" w:hAnsi="Arial Narrow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20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pageBreakBefore w:val="0"/>
        <w:ind w:left="0" w:right="6140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Destinatari dei Dati Personali</w:t>
      </w:r>
    </w:p>
    <w:p w:rsidR="00000000" w:rsidDel="00000000" w:rsidP="00000000" w:rsidRDefault="00000000" w:rsidRPr="00000000" w14:paraId="00000028">
      <w:pPr>
        <w:pStyle w:val="Heading1"/>
        <w:pageBreakBefore w:val="0"/>
        <w:ind w:left="0" w:right="6140" w:firstLine="0"/>
        <w:jc w:val="both"/>
        <w:rPr>
          <w:rFonts w:ascii="Arial Narrow" w:cs="Arial Narrow" w:eastAsia="Arial Narrow" w:hAnsi="Arial Narrow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" w:line="240" w:lineRule="auto"/>
        <w:ind w:left="0" w:right="337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Suoi Dati Personali potranno essere resi accessibili, per le finalità sopra menzionate solo ed esclusivamente ai dipendenti e ai collaboratori del Titolare che sono incaricati al trattamento dei dati.</w:t>
      </w:r>
    </w:p>
    <w:p w:rsidR="00000000" w:rsidDel="00000000" w:rsidP="00000000" w:rsidRDefault="00000000" w:rsidRPr="00000000" w14:paraId="0000002A">
      <w:pPr>
        <w:pageBreakBefore w:val="0"/>
        <w:spacing w:before="6" w:line="130" w:lineRule="auto"/>
        <w:rPr>
          <w:rFonts w:ascii="Arial Narrow" w:cs="Arial Narrow" w:eastAsia="Arial Narrow" w:hAnsi="Arial Narrow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line="20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pageBreakBefore w:val="0"/>
        <w:ind w:left="0" w:right="5792" w:firstLine="0"/>
        <w:jc w:val="both"/>
        <w:rPr>
          <w:rFonts w:ascii="Arial Narrow" w:cs="Arial Narrow" w:eastAsia="Arial Narrow" w:hAnsi="Arial Narrow"/>
          <w:color w:val="000009"/>
        </w:rPr>
      </w:pPr>
      <w:r w:rsidDel="00000000" w:rsidR="00000000" w:rsidRPr="00000000">
        <w:rPr>
          <w:rFonts w:ascii="Arial Narrow" w:cs="Arial Narrow" w:eastAsia="Arial Narrow" w:hAnsi="Arial Narrow"/>
          <w:color w:val="000009"/>
          <w:rtl w:val="0"/>
        </w:rPr>
        <w:t xml:space="preserve">Trasferimento dei Dati Personali</w:t>
      </w:r>
    </w:p>
    <w:p w:rsidR="00000000" w:rsidDel="00000000" w:rsidP="00000000" w:rsidRDefault="00000000" w:rsidRPr="00000000" w14:paraId="0000002D">
      <w:pPr>
        <w:pStyle w:val="Heading1"/>
        <w:pageBreakBefore w:val="0"/>
        <w:ind w:left="0" w:right="5792" w:firstLine="0"/>
        <w:jc w:val="both"/>
        <w:rPr>
          <w:rFonts w:ascii="Arial Narrow" w:cs="Arial Narrow" w:eastAsia="Arial Narrow" w:hAnsi="Arial Narrow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" w:line="288" w:lineRule="auto"/>
        <w:ind w:left="0" w:right="109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I Suoi Dati Personali saranno trattati all’interno dell’Unione Europea e conservati su supporto cartaceo.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before="3" w:line="130" w:lineRule="auto"/>
        <w:rPr>
          <w:rFonts w:ascii="Arial Narrow" w:cs="Arial Narrow" w:eastAsia="Arial Narrow" w:hAnsi="Arial Narrow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line="20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pageBreakBefore w:val="0"/>
        <w:ind w:left="0" w:right="4474" w:firstLine="0"/>
        <w:jc w:val="both"/>
        <w:rPr>
          <w:rFonts w:ascii="Arial Narrow" w:cs="Arial Narrow" w:eastAsia="Arial Narrow" w:hAnsi="Arial Narrow"/>
          <w:color w:val="000009"/>
        </w:rPr>
      </w:pPr>
      <w:r w:rsidDel="00000000" w:rsidR="00000000" w:rsidRPr="00000000">
        <w:rPr>
          <w:rFonts w:ascii="Arial Narrow" w:cs="Arial Narrow" w:eastAsia="Arial Narrow" w:hAnsi="Arial Narrow"/>
          <w:color w:val="000009"/>
          <w:rtl w:val="0"/>
        </w:rPr>
        <w:t xml:space="preserve">Periodo di conservazione dei Dati Personali</w:t>
      </w:r>
    </w:p>
    <w:p w:rsidR="00000000" w:rsidDel="00000000" w:rsidP="00000000" w:rsidRDefault="00000000" w:rsidRPr="00000000" w14:paraId="00000032">
      <w:pPr>
        <w:pStyle w:val="Heading1"/>
        <w:pageBreakBefore w:val="0"/>
        <w:ind w:left="0" w:right="4474" w:firstLine="0"/>
        <w:jc w:val="both"/>
        <w:rPr>
          <w:rFonts w:ascii="Arial Narrow" w:cs="Arial Narrow" w:eastAsia="Arial Narrow" w:hAnsi="Arial Narrow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" w:line="288" w:lineRule="auto"/>
        <w:ind w:left="0" w:right="105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I Dati Personali oggetto di trattamento per le finalità di cui sopra saranno conservati nel rispetto dei principi di proporzionalità e necessità, e comunque fino a che non siano state perseguite le finalità del trattamento.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before="3" w:line="130" w:lineRule="auto"/>
        <w:rPr>
          <w:rFonts w:ascii="Arial Narrow" w:cs="Arial Narrow" w:eastAsia="Arial Narrow" w:hAnsi="Arial Narrow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line="20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pageBreakBefore w:val="0"/>
        <w:ind w:left="0" w:right="6942" w:firstLine="0"/>
        <w:jc w:val="both"/>
        <w:rPr>
          <w:rFonts w:ascii="Arial Narrow" w:cs="Arial Narrow" w:eastAsia="Arial Narrow" w:hAnsi="Arial Narrow"/>
          <w:color w:val="000009"/>
        </w:rPr>
      </w:pPr>
      <w:r w:rsidDel="00000000" w:rsidR="00000000" w:rsidRPr="00000000">
        <w:rPr>
          <w:rFonts w:ascii="Arial Narrow" w:cs="Arial Narrow" w:eastAsia="Arial Narrow" w:hAnsi="Arial Narrow"/>
          <w:color w:val="000009"/>
          <w:rtl w:val="0"/>
        </w:rPr>
        <w:t xml:space="preserve">Diritti degli interessati</w:t>
      </w:r>
    </w:p>
    <w:p w:rsidR="00000000" w:rsidDel="00000000" w:rsidP="00000000" w:rsidRDefault="00000000" w:rsidRPr="00000000" w14:paraId="00000037">
      <w:pPr>
        <w:pStyle w:val="Heading1"/>
        <w:pageBreakBefore w:val="0"/>
        <w:ind w:left="0" w:right="6942" w:firstLine="0"/>
        <w:jc w:val="both"/>
        <w:rPr>
          <w:rFonts w:ascii="Arial Narrow" w:cs="Arial Narrow" w:eastAsia="Arial Narrow" w:hAnsi="Arial Narrow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" w:line="288" w:lineRule="auto"/>
        <w:ind w:left="0" w:right="105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Ai sensi degli artt. 15 – 21 del GDPR, in relazione ai Dati personali comunicati, Lei ha il diritto di esercitare i seguenti diritti: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2"/>
        </w:tabs>
        <w:spacing w:after="0" w:before="1" w:line="240" w:lineRule="auto"/>
        <w:ind w:left="1276" w:right="5648" w:hanging="56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accedere e chiederne copia;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2"/>
        </w:tabs>
        <w:spacing w:after="0" w:before="57" w:line="240" w:lineRule="auto"/>
        <w:ind w:left="1276" w:right="6450" w:hanging="56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richiedere la rettifica;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2"/>
        </w:tabs>
        <w:spacing w:after="0" w:before="52" w:line="240" w:lineRule="auto"/>
        <w:ind w:left="1276" w:right="5768" w:hanging="56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richiedere la cancellazione;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2"/>
        </w:tabs>
        <w:spacing w:after="0" w:before="54" w:line="240" w:lineRule="auto"/>
        <w:ind w:left="1276" w:right="4594" w:hanging="56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ottenere la limitazione del trattamento;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2"/>
        </w:tabs>
        <w:spacing w:after="0" w:before="52" w:line="240" w:lineRule="auto"/>
        <w:ind w:left="1276" w:right="6277" w:hanging="56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opporsi al trattamento;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2"/>
        </w:tabs>
        <w:spacing w:after="0" w:before="52" w:line="282" w:lineRule="auto"/>
        <w:ind w:left="1276" w:right="109" w:hanging="567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riceverli in un formato strutturato, di uso comune e leggibile da dispositivo automatico ai fini dell’esercizio del diritto alla portabilità.</w:t>
      </w:r>
    </w:p>
    <w:p w:rsidR="00000000" w:rsidDel="00000000" w:rsidP="00000000" w:rsidRDefault="00000000" w:rsidRPr="00000000" w14:paraId="0000003F">
      <w:pPr>
        <w:pageBreakBefore w:val="0"/>
        <w:spacing w:before="8" w:line="130" w:lineRule="auto"/>
        <w:rPr>
          <w:rFonts w:ascii="Arial Narrow" w:cs="Arial Narrow" w:eastAsia="Arial Narrow" w:hAnsi="Arial Narrow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spacing w:line="20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" w:line="288" w:lineRule="auto"/>
        <w:ind w:left="0" w:right="105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Per l’esercizio dei Suoi diritti e per la revoca del Suo consenso, nonché per maggiori informazioni relative ai Suoi Dati Personali, Lei potrà rivolgersi al Titolare del Trattamento tramite l’email d’Istituto o al Responsabile per la Protezione dei Dati dell’Istituto, raggiungibile al seguente indirizzo e-mail </w:t>
      </w:r>
      <w:hyperlink r:id="rId7">
        <w:r w:rsidDel="00000000" w:rsidR="00000000" w:rsidRPr="00000000">
          <w:rPr>
            <w:rFonts w:ascii="Arial Narrow" w:cs="Arial Narrow" w:eastAsia="Arial Narrow" w:hAnsi="Arial Narrow"/>
            <w:b w:val="0"/>
            <w:i w:val="0"/>
            <w:smallCaps w:val="0"/>
            <w:strike w:val="0"/>
            <w:color w:val="000009"/>
            <w:sz w:val="24"/>
            <w:szCs w:val="24"/>
            <w:u w:val="none"/>
            <w:shd w:fill="auto" w:val="clear"/>
            <w:vertAlign w:val="baseline"/>
            <w:rtl w:val="0"/>
          </w:rPr>
          <w:t xml:space="preserve">info@privacycontrol.it,</w:t>
        </w:r>
      </w:hyperlink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9"/>
            <w:sz w:val="24"/>
            <w:szCs w:val="24"/>
            <w:u w:val="none"/>
            <w:shd w:fill="auto" w:val="clear"/>
            <w:vertAlign w:val="baseline"/>
            <w:rtl w:val="0"/>
          </w:rPr>
          <w:t xml:space="preserve"> </w:t>
        </w:r>
      </w:hyperlink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specificando nell’oggetto il contenuto della Sua richiesta.</w:t>
      </w:r>
    </w:p>
    <w:p w:rsidR="00000000" w:rsidDel="00000000" w:rsidP="00000000" w:rsidRDefault="00000000" w:rsidRPr="00000000" w14:paraId="00000042">
      <w:pPr>
        <w:pageBreakBefore w:val="0"/>
        <w:spacing w:before="3" w:line="260" w:lineRule="auto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" w:line="288" w:lineRule="auto"/>
        <w:ind w:left="0" w:right="105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Le ricordiamo che è un Suo diritto proporre un reclamo al Garante per la Protezione dei Dati Personali, con sede in Roma, alla via di Monte Citorio, 121; Tel. (+39) 06.696771, email: </w:t>
      </w:r>
      <w:hyperlink r:id="rId9">
        <w:r w:rsidDel="00000000" w:rsidR="00000000" w:rsidRPr="00000000">
          <w:rPr>
            <w:rFonts w:ascii="Arial Narrow" w:cs="Arial Narrow" w:eastAsia="Arial Narrow" w:hAnsi="Arial Narrow"/>
            <w:b w:val="0"/>
            <w:i w:val="0"/>
            <w:smallCaps w:val="0"/>
            <w:strike w:val="0"/>
            <w:color w:val="000009"/>
            <w:sz w:val="22"/>
            <w:szCs w:val="22"/>
            <w:u w:val="none"/>
            <w:shd w:fill="auto" w:val="clear"/>
            <w:vertAlign w:val="baseline"/>
            <w:rtl w:val="0"/>
          </w:rPr>
          <w:t xml:space="preserve">garante@gpdp.it</w:t>
        </w:r>
      </w:hyperlink>
      <w:hyperlink r:id="rId10">
        <w:r w:rsidDel="00000000" w:rsidR="00000000" w:rsidRPr="00000000">
          <w:rPr>
            <w:rFonts w:ascii="Arial Narrow" w:cs="Arial Narrow" w:eastAsia="Arial Narrow" w:hAnsi="Arial Narrow"/>
            <w:b w:val="0"/>
            <w:i w:val="0"/>
            <w:smallCaps w:val="0"/>
            <w:strike w:val="0"/>
            <w:color w:val="000009"/>
            <w:sz w:val="24"/>
            <w:szCs w:val="24"/>
            <w:u w:val="none"/>
            <w:shd w:fill="auto" w:val="clear"/>
            <w:vertAlign w:val="baseline"/>
            <w:rtl w:val="0"/>
          </w:rPr>
          <w:t xml:space="preserve">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before="3" w:line="130" w:lineRule="auto"/>
        <w:rPr>
          <w:rFonts w:ascii="Arial Narrow" w:cs="Arial Narrow" w:eastAsia="Arial Narrow" w:hAnsi="Arial Narrow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" w:line="288" w:lineRule="auto"/>
        <w:ind w:left="0" w:right="108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Preso atto dell’informativa di cui sopra, presta il consenso attraverso apposizione di firma autografa e segno (“X”) come manifestazione esplicita e volontaria nell’apposita sezione del Registro delle entrate/Uscite come indicato dall’Incaricato.</w:t>
      </w:r>
    </w:p>
    <w:p w:rsidR="00000000" w:rsidDel="00000000" w:rsidP="00000000" w:rsidRDefault="00000000" w:rsidRPr="00000000" w14:paraId="00000046">
      <w:pPr>
        <w:pageBreakBefore w:val="0"/>
        <w:widowControl w:val="1"/>
        <w:ind w:left="0" w:firstLine="0"/>
        <w:jc w:val="left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color w:val="000009"/>
          <w:sz w:val="24"/>
          <w:szCs w:val="24"/>
          <w:rtl w:val="0"/>
        </w:rPr>
        <w:t xml:space="preserve">                                                                                             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LA DIRIGENTE SCOLASTICA</w:t>
      </w:r>
    </w:p>
    <w:p w:rsidR="00000000" w:rsidDel="00000000" w:rsidP="00000000" w:rsidRDefault="00000000" w:rsidRPr="00000000" w14:paraId="00000047">
      <w:pPr>
        <w:pageBreakBefore w:val="0"/>
        <w:widowControl w:val="1"/>
        <w:ind w:left="3968.503937007874" w:firstLine="0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Dott.ssa Chiara Bonetti</w:t>
      </w:r>
    </w:p>
    <w:p w:rsidR="00000000" w:rsidDel="00000000" w:rsidP="00000000" w:rsidRDefault="00000000" w:rsidRPr="00000000" w14:paraId="00000048">
      <w:pPr>
        <w:pageBreakBefore w:val="0"/>
        <w:widowControl w:val="1"/>
        <w:spacing w:line="26" w:lineRule="auto"/>
        <w:ind w:left="3968.503937007874" w:firstLine="0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widowControl w:val="1"/>
        <w:ind w:left="3968.503937007874" w:firstLine="0"/>
        <w:jc w:val="center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Firma autografa sostituita a mezzo stampa</w:t>
      </w:r>
    </w:p>
    <w:p w:rsidR="00000000" w:rsidDel="00000000" w:rsidP="00000000" w:rsidRDefault="00000000" w:rsidRPr="00000000" w14:paraId="0000004A">
      <w:pPr>
        <w:pageBreakBefore w:val="0"/>
        <w:widowControl w:val="1"/>
        <w:spacing w:line="16" w:lineRule="auto"/>
        <w:ind w:left="3968.503937007874" w:firstLine="0"/>
        <w:jc w:val="center"/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widowControl w:val="1"/>
        <w:ind w:left="3968.503937007874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16"/>
          <w:szCs w:val="16"/>
          <w:rtl w:val="0"/>
        </w:rPr>
        <w:t xml:space="preserve">ai sensi dell’art. 3 comma 2 del D.lgs n. 39/93</w:t>
      </w: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40" w:w="11900" w:orient="portrait"/>
      <w:pgMar w:bottom="1200" w:top="1985" w:left="1020" w:right="1268" w:header="709" w:footer="10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pageBreakBefore w:val="0"/>
      <w:spacing w:line="200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426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204"/>
      <w:gridCol w:w="5954"/>
      <w:gridCol w:w="2268"/>
      <w:tblGridChange w:id="0">
        <w:tblGrid>
          <w:gridCol w:w="1204"/>
          <w:gridCol w:w="5954"/>
          <w:gridCol w:w="2268"/>
        </w:tblGrid>
      </w:tblGridChange>
    </w:tblGrid>
    <w:tr>
      <w:trPr>
        <w:cantSplit w:val="0"/>
        <w:trHeight w:val="1260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4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466725" cy="523875"/>
                <wp:effectExtent b="0" l="0" r="0" t="0"/>
                <wp:docPr id="39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E">
          <w:pPr>
            <w:pageBreakBefore w:val="0"/>
            <w:jc w:val="center"/>
            <w:rPr>
              <w:rFonts w:ascii="Arial Narrow" w:cs="Arial Narrow" w:eastAsia="Arial Narrow" w:hAnsi="Arial Narrow"/>
              <w:b w:val="1"/>
              <w:i w:val="1"/>
              <w:sz w:val="32"/>
              <w:szCs w:val="32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i w:val="1"/>
              <w:sz w:val="32"/>
              <w:szCs w:val="32"/>
              <w:rtl w:val="0"/>
            </w:rPr>
            <w:t xml:space="preserve">IC Primo Levi</w:t>
          </w:r>
        </w:p>
      </w:tc>
      <w:tc>
        <w:tcPr>
          <w:vAlign w:val="center"/>
        </w:tcPr>
        <w:p w:rsidR="00000000" w:rsidDel="00000000" w:rsidP="00000000" w:rsidRDefault="00000000" w:rsidRPr="00000000" w14:paraId="0000004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right"/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CONTROLLO ACCESSI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0" w:hanging="720"/>
      </w:pPr>
      <w:rPr>
        <w:rFonts w:ascii="Arial Narrow" w:cs="Arial Narrow" w:eastAsia="Arial Narrow" w:hAnsi="Arial Narrow"/>
        <w:sz w:val="24"/>
        <w:szCs w:val="24"/>
      </w:rPr>
    </w:lvl>
    <w:lvl w:ilvl="1">
      <w:start w:val="1"/>
      <w:numFmt w:val="bullet"/>
      <w:lvlText w:val="•"/>
      <w:lvlJc w:val="left"/>
      <w:pPr>
        <w:ind w:left="0" w:firstLine="0"/>
      </w:pPr>
      <w:rPr/>
    </w:lvl>
    <w:lvl w:ilvl="2">
      <w:start w:val="1"/>
      <w:numFmt w:val="bullet"/>
      <w:lvlText w:val="•"/>
      <w:lvlJc w:val="left"/>
      <w:pPr>
        <w:ind w:left="0" w:firstLine="0"/>
      </w:pPr>
      <w:rPr/>
    </w:lvl>
    <w:lvl w:ilvl="3">
      <w:start w:val="1"/>
      <w:numFmt w:val="bullet"/>
      <w:lvlText w:val="•"/>
      <w:lvlJc w:val="left"/>
      <w:pPr>
        <w:ind w:left="0" w:firstLine="0"/>
      </w:pPr>
      <w:rPr/>
    </w:lvl>
    <w:lvl w:ilvl="4">
      <w:start w:val="1"/>
      <w:numFmt w:val="bullet"/>
      <w:lvlText w:val="•"/>
      <w:lvlJc w:val="left"/>
      <w:pPr>
        <w:ind w:left="0" w:firstLine="0"/>
      </w:pPr>
      <w:rPr/>
    </w:lvl>
    <w:lvl w:ilvl="5">
      <w:start w:val="1"/>
      <w:numFmt w:val="bullet"/>
      <w:lvlText w:val="•"/>
      <w:lvlJc w:val="left"/>
      <w:pPr>
        <w:ind w:left="0" w:firstLine="0"/>
      </w:pPr>
      <w:rPr/>
    </w:lvl>
    <w:lvl w:ilvl="6">
      <w:start w:val="1"/>
      <w:numFmt w:val="bullet"/>
      <w:lvlText w:val="•"/>
      <w:lvlJc w:val="left"/>
      <w:pPr>
        <w:ind w:left="0" w:firstLine="0"/>
      </w:pPr>
      <w:rPr/>
    </w:lvl>
    <w:lvl w:ilvl="7">
      <w:start w:val="1"/>
      <w:numFmt w:val="bullet"/>
      <w:lvlText w:val="•"/>
      <w:lvlJc w:val="left"/>
      <w:pPr>
        <w:ind w:left="0" w:firstLine="0"/>
      </w:pPr>
      <w:rPr/>
    </w:lvl>
    <w:lvl w:ilvl="8">
      <w:start w:val="1"/>
      <w:numFmt w:val="bullet"/>
      <w:lvlText w:val="•"/>
      <w:lvlJc w:val="left"/>
      <w:pPr>
        <w:ind w:left="0" w:firstLine="0"/>
      </w:pPr>
      <w:rPr/>
    </w:lvl>
  </w:abstractNum>
  <w:abstractNum w:abstractNumId="2">
    <w:lvl w:ilvl="0">
      <w:start w:val="2"/>
      <w:numFmt w:val="lowerLetter"/>
      <w:lvlText w:val="%1)"/>
      <w:lvlJc w:val="left"/>
      <w:pPr>
        <w:ind w:left="0" w:hanging="720"/>
      </w:pPr>
      <w:rPr>
        <w:rFonts w:ascii="Arial Narrow" w:cs="Arial Narrow" w:eastAsia="Arial Narrow" w:hAnsi="Arial Narrow"/>
        <w:color w:val="221e1f"/>
        <w:sz w:val="24"/>
        <w:szCs w:val="24"/>
      </w:rPr>
    </w:lvl>
    <w:lvl w:ilvl="1">
      <w:start w:val="1"/>
      <w:numFmt w:val="bullet"/>
      <w:lvlText w:val="•"/>
      <w:lvlJc w:val="left"/>
      <w:pPr>
        <w:ind w:left="0" w:firstLine="0"/>
      </w:pPr>
      <w:rPr/>
    </w:lvl>
    <w:lvl w:ilvl="2">
      <w:start w:val="1"/>
      <w:numFmt w:val="bullet"/>
      <w:lvlText w:val="•"/>
      <w:lvlJc w:val="left"/>
      <w:pPr>
        <w:ind w:left="0" w:firstLine="0"/>
      </w:pPr>
      <w:rPr/>
    </w:lvl>
    <w:lvl w:ilvl="3">
      <w:start w:val="1"/>
      <w:numFmt w:val="bullet"/>
      <w:lvlText w:val="•"/>
      <w:lvlJc w:val="left"/>
      <w:pPr>
        <w:ind w:left="0" w:firstLine="0"/>
      </w:pPr>
      <w:rPr/>
    </w:lvl>
    <w:lvl w:ilvl="4">
      <w:start w:val="1"/>
      <w:numFmt w:val="bullet"/>
      <w:lvlText w:val="•"/>
      <w:lvlJc w:val="left"/>
      <w:pPr>
        <w:ind w:left="0" w:firstLine="0"/>
      </w:pPr>
      <w:rPr/>
    </w:lvl>
    <w:lvl w:ilvl="5">
      <w:start w:val="1"/>
      <w:numFmt w:val="bullet"/>
      <w:lvlText w:val="•"/>
      <w:lvlJc w:val="left"/>
      <w:pPr>
        <w:ind w:left="0" w:firstLine="0"/>
      </w:pPr>
      <w:rPr/>
    </w:lvl>
    <w:lvl w:ilvl="6">
      <w:start w:val="1"/>
      <w:numFmt w:val="bullet"/>
      <w:lvlText w:val="•"/>
      <w:lvlJc w:val="left"/>
      <w:pPr>
        <w:ind w:left="0" w:firstLine="0"/>
      </w:pPr>
      <w:rPr/>
    </w:lvl>
    <w:lvl w:ilvl="7">
      <w:start w:val="1"/>
      <w:numFmt w:val="bullet"/>
      <w:lvlText w:val="•"/>
      <w:lvlJc w:val="left"/>
      <w:pPr>
        <w:ind w:left="0" w:firstLine="0"/>
      </w:pPr>
      <w:rPr/>
    </w:lvl>
    <w:lvl w:ilvl="8">
      <w:start w:val="1"/>
      <w:numFmt w:val="bullet"/>
      <w:lvlText w:val="•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ind w:left="116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uiPriority w:val="9"/>
    <w:qFormat w:val="1"/>
    <w:pPr>
      <w:ind w:left="116"/>
      <w:outlineLvl w:val="0"/>
    </w:pPr>
    <w:rPr>
      <w:rFonts w:ascii="Arial" w:eastAsia="Arial" w:hAnsi="Arial"/>
      <w:b w:val="1"/>
      <w:bCs w:val="1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pPr>
      <w:spacing w:before="55"/>
      <w:ind w:left="1192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</w:style>
  <w:style w:type="paragraph" w:styleId="Intestazione">
    <w:name w:val="header"/>
    <w:basedOn w:val="Normale"/>
    <w:link w:val="IntestazioneCarattere"/>
    <w:unhideWhenUsed w:val="1"/>
    <w:rsid w:val="00E84CAF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rsid w:val="00E84CAF"/>
  </w:style>
  <w:style w:type="paragraph" w:styleId="Pidipagina">
    <w:name w:val="footer"/>
    <w:basedOn w:val="Normale"/>
    <w:link w:val="PidipaginaCarattere"/>
    <w:uiPriority w:val="99"/>
    <w:unhideWhenUsed w:val="1"/>
    <w:rsid w:val="00E84CAF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84CAF"/>
  </w:style>
  <w:style w:type="character" w:styleId="Collegamentoipertestuale">
    <w:name w:val="Hyperlink"/>
    <w:basedOn w:val="Carpredefinitoparagrafo"/>
    <w:uiPriority w:val="99"/>
    <w:unhideWhenUsed w:val="1"/>
    <w:rsid w:val="0062471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62471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mailto:garante@gpdp.it" TargetMode="External"/><Relationship Id="rId13" Type="http://schemas.openxmlformats.org/officeDocument/2006/relationships/header" Target="header2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arante@gpdp.it" TargetMode="External"/><Relationship Id="rId15" Type="http://schemas.openxmlformats.org/officeDocument/2006/relationships/footer" Target="footer2.xml"/><Relationship Id="rId14" Type="http://schemas.openxmlformats.org/officeDocument/2006/relationships/footer" Target="footer3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9wurOIt/0346NNgTgKGSJz/LsQ==">AMUW2mXdmn6I88Vp23d0mvtRWPLOUnRSx+BYbih+DhEHjeomaBtdrHVsDqpC7Wch5i8Gd8y43PI1GgMEDr7m5OlYWMzyYZvGDaYPlQF5KCnj9ArS6VyhzDM=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2020-05-20T11:53:00Z</dcterms:created>
  <dc:creator>stebarbantin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LastSaved">
    <vt:filetime>2020-05-20T00:00:00Z</vt:filetime>
  </property>
</Properties>
</file>